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47856" w14:textId="0D3F4E35" w:rsidR="009562EF" w:rsidRPr="00883404" w:rsidRDefault="00210BB3" w:rsidP="003419F6">
      <w:pPr>
        <w:jc w:val="center"/>
        <w:rPr>
          <w:rFonts w:ascii="Times New Roman" w:hAnsi="Times New Roman" w:cs="Times New Roman"/>
          <w:b/>
          <w:bCs/>
          <w:sz w:val="30"/>
          <w:szCs w:val="30"/>
        </w:rPr>
      </w:pPr>
      <w:r w:rsidRPr="00883404">
        <w:rPr>
          <w:rFonts w:ascii="Times New Roman" w:hAnsi="Times New Roman" w:cs="Times New Roman"/>
          <w:b/>
          <w:bCs/>
          <w:sz w:val="30"/>
          <w:szCs w:val="30"/>
        </w:rPr>
        <w:t xml:space="preserve">TECHNINĖ </w:t>
      </w:r>
      <w:r w:rsidR="00321112">
        <w:rPr>
          <w:rFonts w:ascii="Times New Roman" w:hAnsi="Times New Roman" w:cs="Times New Roman"/>
          <w:b/>
          <w:bCs/>
          <w:sz w:val="30"/>
          <w:szCs w:val="30"/>
        </w:rPr>
        <w:t>UŽDUOTIS</w:t>
      </w:r>
    </w:p>
    <w:p w14:paraId="7B3D11DF" w14:textId="77777777" w:rsidR="00440225" w:rsidRPr="00883404" w:rsidRDefault="00440225" w:rsidP="00440225">
      <w:pPr>
        <w:jc w:val="center"/>
        <w:rPr>
          <w:rFonts w:ascii="Times New Roman" w:hAnsi="Times New Roman" w:cs="Times New Roman"/>
          <w:b/>
          <w:bCs/>
          <w:sz w:val="26"/>
          <w:szCs w:val="26"/>
        </w:rPr>
      </w:pPr>
      <w:r w:rsidRPr="00883404">
        <w:rPr>
          <w:rFonts w:ascii="Times New Roman" w:hAnsi="Times New Roman" w:cs="Times New Roman"/>
          <w:b/>
          <w:bCs/>
          <w:sz w:val="26"/>
          <w:szCs w:val="26"/>
        </w:rPr>
        <w:t>Kapavietės įrengimo darbams Petrašiūnų kapinėse (24 kvartalas, pietinė pusė)</w:t>
      </w:r>
    </w:p>
    <w:p w14:paraId="15230967" w14:textId="77777777" w:rsidR="00210BB3" w:rsidRPr="00883404" w:rsidRDefault="00210BB3" w:rsidP="00210BB3">
      <w:pPr>
        <w:rPr>
          <w:rFonts w:ascii="Times New Roman" w:hAnsi="Times New Roman" w:cs="Times New Roman"/>
          <w:sz w:val="24"/>
          <w:szCs w:val="24"/>
        </w:rPr>
      </w:pPr>
    </w:p>
    <w:p w14:paraId="10917210" w14:textId="77777777" w:rsidR="000467B9" w:rsidRPr="00467AE4" w:rsidRDefault="00440225" w:rsidP="001D459F">
      <w:pPr>
        <w:pStyle w:val="ListParagraph"/>
        <w:numPr>
          <w:ilvl w:val="0"/>
          <w:numId w:val="2"/>
        </w:numPr>
        <w:spacing w:after="0" w:line="48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Objektas</w:t>
      </w:r>
    </w:p>
    <w:p w14:paraId="7753CA3B" w14:textId="637D8A28" w:rsidR="00440225" w:rsidRPr="00467AE4" w:rsidRDefault="004A020E" w:rsidP="001D459F">
      <w:pPr>
        <w:pStyle w:val="ListParagraph"/>
        <w:numPr>
          <w:ilvl w:val="1"/>
          <w:numId w:val="2"/>
        </w:numPr>
        <w:spacing w:after="0" w:line="360" w:lineRule="auto"/>
        <w:ind w:left="1077"/>
        <w:jc w:val="both"/>
        <w:rPr>
          <w:rFonts w:ascii="Times New Roman" w:hAnsi="Times New Roman" w:cs="Times New Roman"/>
          <w:b/>
          <w:bCs/>
          <w:sz w:val="24"/>
          <w:szCs w:val="24"/>
        </w:rPr>
      </w:pPr>
      <w:r w:rsidRPr="00467AE4">
        <w:rPr>
          <w:rFonts w:ascii="Times New Roman" w:hAnsi="Times New Roman" w:cs="Times New Roman"/>
          <w:sz w:val="24"/>
          <w:szCs w:val="24"/>
        </w:rPr>
        <w:t xml:space="preserve">Paaukojusių savo kūną po mirties </w:t>
      </w:r>
      <w:r w:rsidR="000467B9" w:rsidRPr="00467AE4">
        <w:rPr>
          <w:rFonts w:ascii="Times New Roman" w:hAnsi="Times New Roman" w:cs="Times New Roman"/>
          <w:sz w:val="24"/>
          <w:szCs w:val="24"/>
        </w:rPr>
        <w:t xml:space="preserve">Lietuvos sveikatos mokslų universiteto (toliau – </w:t>
      </w:r>
      <w:r w:rsidRPr="00467AE4">
        <w:rPr>
          <w:rFonts w:ascii="Times New Roman" w:hAnsi="Times New Roman" w:cs="Times New Roman"/>
          <w:sz w:val="24"/>
          <w:szCs w:val="24"/>
        </w:rPr>
        <w:t>LSMU</w:t>
      </w:r>
      <w:r w:rsidR="000467B9" w:rsidRPr="00467AE4">
        <w:rPr>
          <w:rFonts w:ascii="Times New Roman" w:hAnsi="Times New Roman" w:cs="Times New Roman"/>
          <w:sz w:val="24"/>
          <w:szCs w:val="24"/>
        </w:rPr>
        <w:t xml:space="preserve">) </w:t>
      </w:r>
      <w:r w:rsidRPr="00467AE4">
        <w:rPr>
          <w:rFonts w:ascii="Times New Roman" w:hAnsi="Times New Roman" w:cs="Times New Roman"/>
          <w:sz w:val="24"/>
          <w:szCs w:val="24"/>
        </w:rPr>
        <w:t xml:space="preserve">moksliniams tyrimams, palaikų palaidojimo </w:t>
      </w:r>
      <w:r w:rsidR="00B86EBC" w:rsidRPr="00467AE4">
        <w:rPr>
          <w:rFonts w:ascii="Times New Roman" w:hAnsi="Times New Roman" w:cs="Times New Roman"/>
          <w:sz w:val="24"/>
          <w:szCs w:val="24"/>
        </w:rPr>
        <w:t xml:space="preserve">vieta numatyta Kauno miesto Petrašiūnų kapinėse, 24 kvartalo pietinėje pusėje. </w:t>
      </w:r>
      <w:r w:rsidR="00440225" w:rsidRPr="00467AE4">
        <w:rPr>
          <w:rFonts w:ascii="Times New Roman" w:hAnsi="Times New Roman" w:cs="Times New Roman"/>
          <w:sz w:val="24"/>
          <w:szCs w:val="24"/>
        </w:rPr>
        <w:t>Kapavietės įrengimo darbai vykdomi pagal paminkl</w:t>
      </w:r>
      <w:r w:rsidR="007852C8" w:rsidRPr="00467AE4">
        <w:rPr>
          <w:rFonts w:ascii="Times New Roman" w:hAnsi="Times New Roman" w:cs="Times New Roman"/>
          <w:sz w:val="24"/>
          <w:szCs w:val="24"/>
        </w:rPr>
        <w:t>ų</w:t>
      </w:r>
      <w:r w:rsidR="00440225" w:rsidRPr="00467AE4">
        <w:rPr>
          <w:rFonts w:ascii="Times New Roman" w:hAnsi="Times New Roman" w:cs="Times New Roman"/>
          <w:sz w:val="24"/>
          <w:szCs w:val="24"/>
        </w:rPr>
        <w:t xml:space="preserve"> komplekso </w:t>
      </w:r>
      <w:r w:rsidR="00D30304" w:rsidRPr="00467AE4">
        <w:rPr>
          <w:rFonts w:ascii="Times New Roman" w:hAnsi="Times New Roman" w:cs="Times New Roman"/>
          <w:sz w:val="24"/>
          <w:szCs w:val="24"/>
        </w:rPr>
        <w:t>P</w:t>
      </w:r>
      <w:r w:rsidR="007852C8" w:rsidRPr="00467AE4">
        <w:rPr>
          <w:rFonts w:ascii="Times New Roman" w:hAnsi="Times New Roman" w:cs="Times New Roman"/>
          <w:sz w:val="24"/>
          <w:szCs w:val="24"/>
        </w:rPr>
        <w:t>rojekt</w:t>
      </w:r>
      <w:r w:rsidR="00D30304" w:rsidRPr="00467AE4">
        <w:rPr>
          <w:rFonts w:ascii="Times New Roman" w:hAnsi="Times New Roman" w:cs="Times New Roman"/>
          <w:sz w:val="24"/>
          <w:szCs w:val="24"/>
        </w:rPr>
        <w:t>ą</w:t>
      </w:r>
      <w:r w:rsidR="007852C8" w:rsidRPr="00467AE4">
        <w:rPr>
          <w:rFonts w:ascii="Times New Roman" w:hAnsi="Times New Roman" w:cs="Times New Roman"/>
          <w:sz w:val="24"/>
          <w:szCs w:val="24"/>
        </w:rPr>
        <w:t xml:space="preserve"> </w:t>
      </w:r>
      <w:r w:rsidR="00440225" w:rsidRPr="00467AE4">
        <w:rPr>
          <w:rFonts w:ascii="Times New Roman" w:hAnsi="Times New Roman" w:cs="Times New Roman"/>
          <w:sz w:val="24"/>
          <w:szCs w:val="24"/>
        </w:rPr>
        <w:t>„LSMU Mortui vivos docent“, kurio grafinėje projekto dalyje pateikiami architektūriniai – statybiniai sprendimai ir numatytų medžiagų žiniaraštis.</w:t>
      </w:r>
      <w:r w:rsidR="00616FBF" w:rsidRPr="00467AE4">
        <w:rPr>
          <w:rFonts w:ascii="Times New Roman" w:hAnsi="Times New Roman" w:cs="Times New Roman"/>
          <w:sz w:val="24"/>
          <w:szCs w:val="24"/>
        </w:rPr>
        <w:t xml:space="preserve"> Kapavietei skirtas 88 m2 plotas pietiniame kapinių paribyje</w:t>
      </w:r>
      <w:r w:rsidR="000467B9" w:rsidRPr="00467AE4">
        <w:rPr>
          <w:rFonts w:ascii="Times New Roman" w:hAnsi="Times New Roman" w:cs="Times New Roman"/>
          <w:sz w:val="24"/>
          <w:szCs w:val="24"/>
        </w:rPr>
        <w:t xml:space="preserve"> (toliau – projektas)</w:t>
      </w:r>
      <w:r w:rsidR="00616FBF" w:rsidRPr="00467AE4">
        <w:rPr>
          <w:rFonts w:ascii="Times New Roman" w:hAnsi="Times New Roman" w:cs="Times New Roman"/>
          <w:sz w:val="24"/>
          <w:szCs w:val="24"/>
        </w:rPr>
        <w:t>.</w:t>
      </w:r>
    </w:p>
    <w:p w14:paraId="0A5C6C0F" w14:textId="77777777" w:rsidR="00883404" w:rsidRPr="00467AE4" w:rsidRDefault="00883404" w:rsidP="001D459F">
      <w:pPr>
        <w:pStyle w:val="ListParagraph"/>
        <w:spacing w:after="0" w:line="360" w:lineRule="auto"/>
        <w:jc w:val="both"/>
        <w:rPr>
          <w:rFonts w:ascii="Times New Roman" w:hAnsi="Times New Roman" w:cs="Times New Roman"/>
          <w:sz w:val="24"/>
          <w:szCs w:val="24"/>
        </w:rPr>
      </w:pPr>
    </w:p>
    <w:p w14:paraId="5A1848A9" w14:textId="1D7FDC1D" w:rsidR="00440225" w:rsidRPr="00467AE4" w:rsidRDefault="00440225" w:rsidP="001D459F">
      <w:pPr>
        <w:pStyle w:val="ListParagraph"/>
        <w:numPr>
          <w:ilvl w:val="0"/>
          <w:numId w:val="2"/>
        </w:numPr>
        <w:spacing w:after="0" w:line="360" w:lineRule="auto"/>
        <w:jc w:val="both"/>
        <w:rPr>
          <w:rFonts w:ascii="Times New Roman" w:hAnsi="Times New Roman" w:cs="Times New Roman"/>
          <w:b/>
          <w:bCs/>
          <w:sz w:val="24"/>
          <w:szCs w:val="24"/>
          <w:u w:val="single"/>
        </w:rPr>
      </w:pPr>
      <w:r w:rsidRPr="00467AE4">
        <w:rPr>
          <w:rFonts w:ascii="Times New Roman" w:hAnsi="Times New Roman" w:cs="Times New Roman"/>
          <w:b/>
          <w:bCs/>
          <w:sz w:val="24"/>
          <w:szCs w:val="24"/>
          <w:u w:val="single"/>
        </w:rPr>
        <w:t>Projekto apimtis</w:t>
      </w:r>
    </w:p>
    <w:p w14:paraId="4AEB8168" w14:textId="62DBDC92" w:rsidR="004D3107" w:rsidRPr="00467AE4" w:rsidRDefault="004D3107" w:rsidP="001D459F">
      <w:pPr>
        <w:pStyle w:val="ListParagraph"/>
        <w:numPr>
          <w:ilvl w:val="1"/>
          <w:numId w:val="2"/>
        </w:numPr>
        <w:spacing w:after="0" w:line="36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 xml:space="preserve">Paruošiamieji darbai. </w:t>
      </w:r>
      <w:r w:rsidRPr="00467AE4">
        <w:rPr>
          <w:rFonts w:ascii="Times New Roman" w:hAnsi="Times New Roman" w:cs="Times New Roman"/>
          <w:sz w:val="24"/>
          <w:szCs w:val="24"/>
        </w:rPr>
        <w:t>Esamo reljefo išlyginimas, projektų gaminių vietos žymėjimas, grunto paruošimas, preliminarus grunto lyginimas.</w:t>
      </w:r>
      <w:r w:rsidRPr="00467AE4">
        <w:rPr>
          <w:rFonts w:ascii="Times New Roman" w:hAnsi="Times New Roman" w:cs="Times New Roman"/>
          <w:sz w:val="24"/>
          <w:szCs w:val="24"/>
          <w:u w:val="single"/>
        </w:rPr>
        <w:t xml:space="preserve"> </w:t>
      </w:r>
      <w:r w:rsidRPr="00467AE4">
        <w:rPr>
          <w:rFonts w:ascii="Times New Roman" w:hAnsi="Times New Roman" w:cs="Times New Roman"/>
          <w:sz w:val="24"/>
          <w:szCs w:val="24"/>
        </w:rPr>
        <w:t>Kasimo darbai, klojinių paruošimas, pamatų užpylimas betonu su armatūromis, džiovinimas.</w:t>
      </w:r>
    </w:p>
    <w:p w14:paraId="32C733A9" w14:textId="3415B740" w:rsidR="004D3107" w:rsidRPr="00467AE4" w:rsidRDefault="004D3107" w:rsidP="001D459F">
      <w:pPr>
        <w:pStyle w:val="ListParagraph"/>
        <w:numPr>
          <w:ilvl w:val="1"/>
          <w:numId w:val="2"/>
        </w:numPr>
        <w:spacing w:after="0" w:line="36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Granito gaminių ruošimas, montavimas.</w:t>
      </w:r>
    </w:p>
    <w:p w14:paraId="2CED4E61" w14:textId="1E4518D3" w:rsidR="004D3107" w:rsidRPr="00467AE4" w:rsidRDefault="004D3107" w:rsidP="001D459F">
      <w:pPr>
        <w:pStyle w:val="ListParagraph"/>
        <w:numPr>
          <w:ilvl w:val="1"/>
          <w:numId w:val="2"/>
        </w:numPr>
        <w:spacing w:after="0" w:line="36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Plieno elementų montavimas</w:t>
      </w:r>
      <w:r w:rsidRPr="00467AE4">
        <w:rPr>
          <w:rFonts w:ascii="Times New Roman" w:hAnsi="Times New Roman" w:cs="Times New Roman"/>
          <w:sz w:val="24"/>
          <w:szCs w:val="24"/>
        </w:rPr>
        <w:t xml:space="preserve"> – plieno juostų, tvirtinimo strypų įrengimas, riboženklių montavimas.</w:t>
      </w:r>
    </w:p>
    <w:p w14:paraId="4231CD67" w14:textId="44B71A1C" w:rsidR="004D3107" w:rsidRPr="00467AE4" w:rsidRDefault="004D3107" w:rsidP="001D459F">
      <w:pPr>
        <w:pStyle w:val="ListParagraph"/>
        <w:numPr>
          <w:ilvl w:val="1"/>
          <w:numId w:val="2"/>
        </w:numPr>
        <w:spacing w:after="0" w:line="36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 xml:space="preserve">Baigiamieji darbai. </w:t>
      </w:r>
      <w:r w:rsidRPr="00467AE4">
        <w:rPr>
          <w:rFonts w:ascii="Times New Roman" w:hAnsi="Times New Roman" w:cs="Times New Roman"/>
          <w:sz w:val="24"/>
          <w:szCs w:val="24"/>
        </w:rPr>
        <w:t>Reljefo lyginimo darbai – durpių–juodžemio mišinio užpylimas, lyginimas, volavimas. Apželdinimas, paviršių valymas, aplinkos sutvarkymas, galutinė patikra</w:t>
      </w:r>
      <w:r w:rsidRPr="00467AE4">
        <w:rPr>
          <w:rFonts w:ascii="Times New Roman" w:hAnsi="Times New Roman" w:cs="Times New Roman"/>
          <w:sz w:val="24"/>
          <w:szCs w:val="24"/>
          <w:u w:val="single"/>
        </w:rPr>
        <w:t>.</w:t>
      </w:r>
    </w:p>
    <w:p w14:paraId="557B04F5" w14:textId="77777777" w:rsidR="004D3107" w:rsidRPr="00467AE4" w:rsidRDefault="004D3107" w:rsidP="001D459F">
      <w:pPr>
        <w:spacing w:after="0" w:line="360" w:lineRule="auto"/>
        <w:ind w:left="851"/>
        <w:jc w:val="both"/>
        <w:rPr>
          <w:rFonts w:ascii="Times New Roman" w:hAnsi="Times New Roman" w:cs="Times New Roman"/>
          <w:sz w:val="24"/>
          <w:szCs w:val="24"/>
          <w:u w:val="single"/>
        </w:rPr>
      </w:pPr>
    </w:p>
    <w:p w14:paraId="66A08887" w14:textId="01274EB8" w:rsidR="00440225" w:rsidRPr="00467AE4" w:rsidRDefault="006D4EC6" w:rsidP="001D459F">
      <w:pPr>
        <w:spacing w:after="0" w:line="360" w:lineRule="auto"/>
        <w:jc w:val="both"/>
        <w:rPr>
          <w:rFonts w:ascii="Times New Roman" w:hAnsi="Times New Roman" w:cs="Times New Roman"/>
          <w:sz w:val="24"/>
          <w:szCs w:val="24"/>
        </w:rPr>
      </w:pPr>
      <w:r w:rsidRPr="00467AE4">
        <w:rPr>
          <w:rFonts w:ascii="Times New Roman" w:hAnsi="Times New Roman" w:cs="Times New Roman"/>
          <w:b/>
          <w:bCs/>
          <w:sz w:val="24"/>
          <w:szCs w:val="24"/>
        </w:rPr>
        <w:t xml:space="preserve">     3</w:t>
      </w:r>
      <w:r w:rsidRPr="00467AE4">
        <w:rPr>
          <w:rFonts w:ascii="Times New Roman" w:hAnsi="Times New Roman" w:cs="Times New Roman"/>
          <w:sz w:val="24"/>
          <w:szCs w:val="24"/>
        </w:rPr>
        <w:t xml:space="preserve">.        </w:t>
      </w:r>
      <w:r w:rsidR="00440225" w:rsidRPr="00467AE4">
        <w:rPr>
          <w:rFonts w:ascii="Times New Roman" w:hAnsi="Times New Roman" w:cs="Times New Roman"/>
          <w:b/>
          <w:bCs/>
          <w:sz w:val="24"/>
          <w:szCs w:val="24"/>
        </w:rPr>
        <w:t>Įgyvendinami darbai:</w:t>
      </w:r>
    </w:p>
    <w:p w14:paraId="4EB73063" w14:textId="21E80CA5" w:rsidR="006F3C0B" w:rsidRPr="00467AE4" w:rsidRDefault="000467B9" w:rsidP="001D459F">
      <w:pPr>
        <w:spacing w:after="0" w:line="360" w:lineRule="auto"/>
        <w:ind w:left="1276" w:hanging="425"/>
        <w:jc w:val="both"/>
        <w:rPr>
          <w:rFonts w:ascii="Times New Roman" w:hAnsi="Times New Roman" w:cs="Times New Roman"/>
          <w:sz w:val="24"/>
          <w:szCs w:val="24"/>
        </w:rPr>
      </w:pPr>
      <w:r w:rsidRPr="00467AE4">
        <w:rPr>
          <w:rFonts w:ascii="Times New Roman" w:hAnsi="Times New Roman" w:cs="Times New Roman"/>
          <w:sz w:val="24"/>
          <w:szCs w:val="24"/>
        </w:rPr>
        <w:t xml:space="preserve">3.1. </w:t>
      </w:r>
      <w:r w:rsidR="00D250CD" w:rsidRPr="00467AE4">
        <w:rPr>
          <w:rFonts w:ascii="Times New Roman" w:hAnsi="Times New Roman" w:cs="Times New Roman"/>
          <w:sz w:val="24"/>
          <w:szCs w:val="24"/>
        </w:rPr>
        <w:t xml:space="preserve"> Įgilinti užrašai tonuojami juoda spalva.</w:t>
      </w:r>
      <w:r w:rsidR="006F3C0B" w:rsidRPr="00467AE4">
        <w:rPr>
          <w:rFonts w:ascii="Times New Roman" w:hAnsi="Times New Roman" w:cs="Times New Roman"/>
          <w:sz w:val="24"/>
          <w:szCs w:val="24"/>
        </w:rPr>
        <w:t xml:space="preserve">  </w:t>
      </w:r>
      <w:r w:rsidR="006D4EC6" w:rsidRPr="00467AE4">
        <w:rPr>
          <w:rFonts w:ascii="Times New Roman" w:hAnsi="Times New Roman" w:cs="Times New Roman"/>
          <w:sz w:val="24"/>
          <w:szCs w:val="24"/>
        </w:rPr>
        <w:t>Ant pagrindinio paminklo plokštės užrašas bei raidžių dydis turi atitikti projekte pateiktus sprendinius.</w:t>
      </w:r>
      <w:r w:rsidR="00AA210F" w:rsidRPr="00467AE4">
        <w:rPr>
          <w:rFonts w:ascii="Times New Roman" w:hAnsi="Times New Roman" w:cs="Times New Roman"/>
          <w:sz w:val="24"/>
          <w:szCs w:val="24"/>
        </w:rPr>
        <w:t xml:space="preserve"> Taip pat ant akmens plokščių esanti numeracija ir jos dydis turi atitikti projekte pateiktus sprendinius. </w:t>
      </w:r>
    </w:p>
    <w:p w14:paraId="6C4C2F1F" w14:textId="0CD6A855" w:rsidR="000467B9" w:rsidRPr="00467AE4" w:rsidRDefault="00BB643E" w:rsidP="001D459F">
      <w:pPr>
        <w:pStyle w:val="NormalWeb"/>
        <w:numPr>
          <w:ilvl w:val="1"/>
          <w:numId w:val="6"/>
        </w:numPr>
        <w:spacing w:before="0" w:beforeAutospacing="0" w:after="0" w:afterAutospacing="0" w:line="360" w:lineRule="auto"/>
        <w:ind w:left="1276"/>
        <w:jc w:val="both"/>
      </w:pPr>
      <w:r w:rsidRPr="00467AE4">
        <w:t>Ant akmens plokštės turi būti iškalti asmenų vardai, pavardės ir gyvenimo metai.</w:t>
      </w:r>
      <w:r w:rsidR="00AA210F" w:rsidRPr="00467AE4">
        <w:t xml:space="preserve"> Akmens plokštės su pavardžių įrašais, simbolių skaičius: 653</w:t>
      </w:r>
      <w:r w:rsidR="00A00745">
        <w:t xml:space="preserve">. </w:t>
      </w:r>
      <w:r w:rsidR="008646F5" w:rsidRPr="008646F5">
        <w:t>Ant kiekvienos akmens plokštės planuojama įrašyti po 12 asmenų.</w:t>
      </w:r>
    </w:p>
    <w:p w14:paraId="051FBDEE" w14:textId="77777777" w:rsidR="000467B9" w:rsidRPr="00467AE4" w:rsidRDefault="00BB643E" w:rsidP="001D459F">
      <w:pPr>
        <w:pStyle w:val="NormalWeb"/>
        <w:numPr>
          <w:ilvl w:val="1"/>
          <w:numId w:val="6"/>
        </w:numPr>
        <w:spacing w:before="0" w:beforeAutospacing="0" w:after="0" w:afterAutospacing="0" w:line="360" w:lineRule="auto"/>
        <w:ind w:left="1276"/>
        <w:jc w:val="both"/>
      </w:pPr>
      <w:r w:rsidRPr="00467AE4">
        <w:t>Užrašų vieta, šriftas ir galutinis išdėstymas derinami su užsakovu darbų eigoje.</w:t>
      </w:r>
    </w:p>
    <w:p w14:paraId="47A64CE9" w14:textId="3F1E368E" w:rsidR="00BB643E" w:rsidRPr="00467AE4" w:rsidRDefault="00BB643E" w:rsidP="001D459F">
      <w:pPr>
        <w:pStyle w:val="NormalWeb"/>
        <w:numPr>
          <w:ilvl w:val="1"/>
          <w:numId w:val="6"/>
        </w:numPr>
        <w:spacing w:before="0" w:beforeAutospacing="0" w:after="0" w:afterAutospacing="0" w:line="360" w:lineRule="auto"/>
        <w:ind w:left="1276"/>
        <w:jc w:val="both"/>
      </w:pPr>
      <w:r w:rsidRPr="00467AE4">
        <w:t>Įrašai turi būti aiškiai įskaitomi, vientisi, išdėstyti tvarkingai ir atitikti projekto sprendinius.</w:t>
      </w:r>
    </w:p>
    <w:p w14:paraId="176BD528" w14:textId="77777777" w:rsidR="000467B9" w:rsidRPr="00467AE4" w:rsidRDefault="000467B9" w:rsidP="001D459F">
      <w:pPr>
        <w:pStyle w:val="NormalWeb"/>
        <w:spacing w:before="0" w:beforeAutospacing="0" w:after="0" w:afterAutospacing="0" w:line="360" w:lineRule="auto"/>
        <w:ind w:left="1208"/>
        <w:jc w:val="both"/>
      </w:pPr>
    </w:p>
    <w:p w14:paraId="2DEFDC18" w14:textId="08F300BB" w:rsidR="00440225" w:rsidRPr="00467AE4" w:rsidRDefault="00440225" w:rsidP="001D459F">
      <w:pPr>
        <w:pStyle w:val="ListParagraph"/>
        <w:numPr>
          <w:ilvl w:val="0"/>
          <w:numId w:val="5"/>
        </w:numPr>
        <w:spacing w:after="0" w:line="480" w:lineRule="auto"/>
        <w:jc w:val="both"/>
        <w:rPr>
          <w:rFonts w:ascii="Times New Roman" w:hAnsi="Times New Roman" w:cs="Times New Roman"/>
          <w:b/>
          <w:bCs/>
          <w:sz w:val="24"/>
          <w:szCs w:val="24"/>
        </w:rPr>
      </w:pPr>
      <w:r w:rsidRPr="00467AE4">
        <w:rPr>
          <w:rFonts w:ascii="Times New Roman" w:hAnsi="Times New Roman" w:cs="Times New Roman"/>
          <w:b/>
          <w:bCs/>
          <w:sz w:val="24"/>
          <w:szCs w:val="24"/>
        </w:rPr>
        <w:t>Techniniai reikalavimai darbams</w:t>
      </w:r>
    </w:p>
    <w:p w14:paraId="64C2BED2" w14:textId="1EBDD87E" w:rsidR="000467B9" w:rsidRPr="00467AE4" w:rsidRDefault="00D30304" w:rsidP="001D459F">
      <w:pPr>
        <w:pStyle w:val="ListParagraph"/>
        <w:numPr>
          <w:ilvl w:val="1"/>
          <w:numId w:val="5"/>
        </w:numPr>
        <w:spacing w:after="0" w:line="360" w:lineRule="auto"/>
        <w:ind w:left="1276"/>
        <w:jc w:val="both"/>
        <w:rPr>
          <w:rFonts w:ascii="Times New Roman" w:hAnsi="Times New Roman" w:cs="Times New Roman"/>
          <w:sz w:val="24"/>
          <w:szCs w:val="24"/>
        </w:rPr>
      </w:pPr>
      <w:r w:rsidRPr="00467AE4">
        <w:rPr>
          <w:rFonts w:ascii="Times New Roman" w:hAnsi="Times New Roman" w:cs="Times New Roman"/>
          <w:sz w:val="24"/>
          <w:szCs w:val="24"/>
        </w:rPr>
        <w:t>Rangovas turi atlikti statybos rangos darbus vadovaujantis šia užduotimi, Projekto sprendiniais</w:t>
      </w:r>
      <w:r w:rsidR="00444C13">
        <w:rPr>
          <w:rFonts w:ascii="Times New Roman" w:hAnsi="Times New Roman" w:cs="Times New Roman"/>
          <w:sz w:val="24"/>
          <w:szCs w:val="24"/>
        </w:rPr>
        <w:t xml:space="preserve"> ir jo papildiniais</w:t>
      </w:r>
      <w:r w:rsidRPr="00467AE4">
        <w:rPr>
          <w:rFonts w:ascii="Times New Roman" w:hAnsi="Times New Roman" w:cs="Times New Roman"/>
          <w:sz w:val="24"/>
          <w:szCs w:val="24"/>
        </w:rPr>
        <w:t>.</w:t>
      </w:r>
    </w:p>
    <w:p w14:paraId="0526E029" w14:textId="77777777" w:rsidR="000467B9" w:rsidRPr="00467AE4" w:rsidRDefault="00440225" w:rsidP="001D459F">
      <w:pPr>
        <w:pStyle w:val="ListParagraph"/>
        <w:numPr>
          <w:ilvl w:val="1"/>
          <w:numId w:val="5"/>
        </w:numPr>
        <w:spacing w:after="0" w:line="360" w:lineRule="auto"/>
        <w:ind w:left="1276"/>
        <w:jc w:val="both"/>
        <w:rPr>
          <w:rFonts w:ascii="Times New Roman" w:hAnsi="Times New Roman" w:cs="Times New Roman"/>
          <w:sz w:val="24"/>
          <w:szCs w:val="24"/>
        </w:rPr>
      </w:pPr>
      <w:r w:rsidRPr="00467AE4">
        <w:rPr>
          <w:rFonts w:ascii="Times New Roman" w:hAnsi="Times New Roman" w:cs="Times New Roman"/>
          <w:sz w:val="24"/>
          <w:szCs w:val="24"/>
        </w:rPr>
        <w:t xml:space="preserve">Akmens gaminiai turi būti įrengiami pagal </w:t>
      </w:r>
      <w:r w:rsidR="007852C8" w:rsidRPr="00467AE4">
        <w:rPr>
          <w:rFonts w:ascii="Times New Roman" w:hAnsi="Times New Roman" w:cs="Times New Roman"/>
          <w:sz w:val="24"/>
          <w:szCs w:val="24"/>
        </w:rPr>
        <w:t>P</w:t>
      </w:r>
      <w:r w:rsidRPr="00467AE4">
        <w:rPr>
          <w:rFonts w:ascii="Times New Roman" w:hAnsi="Times New Roman" w:cs="Times New Roman"/>
          <w:sz w:val="24"/>
          <w:szCs w:val="24"/>
        </w:rPr>
        <w:t>rojekte numatytas tikslias gabaritų ir vietos specifikacijas.</w:t>
      </w:r>
    </w:p>
    <w:p w14:paraId="50F008D8" w14:textId="77777777" w:rsidR="000467B9" w:rsidRPr="00467AE4" w:rsidRDefault="00440225" w:rsidP="001D459F">
      <w:pPr>
        <w:pStyle w:val="ListParagraph"/>
        <w:numPr>
          <w:ilvl w:val="1"/>
          <w:numId w:val="5"/>
        </w:numPr>
        <w:spacing w:after="0" w:line="360" w:lineRule="auto"/>
        <w:ind w:left="1276"/>
        <w:jc w:val="both"/>
        <w:rPr>
          <w:rFonts w:ascii="Times New Roman" w:hAnsi="Times New Roman" w:cs="Times New Roman"/>
          <w:sz w:val="24"/>
          <w:szCs w:val="24"/>
        </w:rPr>
      </w:pPr>
      <w:r w:rsidRPr="00467AE4">
        <w:rPr>
          <w:rFonts w:ascii="Times New Roman" w:hAnsi="Times New Roman" w:cs="Times New Roman"/>
          <w:sz w:val="24"/>
          <w:szCs w:val="24"/>
        </w:rPr>
        <w:lastRenderedPageBreak/>
        <w:t xml:space="preserve">Riboženkliai turi būti sumontuoti kapavietės ribose pagal grafinio </w:t>
      </w:r>
      <w:r w:rsidR="006F3C0B" w:rsidRPr="00467AE4">
        <w:rPr>
          <w:rFonts w:ascii="Times New Roman" w:hAnsi="Times New Roman" w:cs="Times New Roman"/>
          <w:sz w:val="24"/>
          <w:szCs w:val="24"/>
        </w:rPr>
        <w:t>P</w:t>
      </w:r>
      <w:r w:rsidRPr="00467AE4">
        <w:rPr>
          <w:rFonts w:ascii="Times New Roman" w:hAnsi="Times New Roman" w:cs="Times New Roman"/>
          <w:sz w:val="24"/>
          <w:szCs w:val="24"/>
        </w:rPr>
        <w:t>rojekto planą.</w:t>
      </w:r>
    </w:p>
    <w:p w14:paraId="6F923AC9" w14:textId="7F007E09" w:rsidR="00440225" w:rsidRPr="00467AE4" w:rsidRDefault="00440225" w:rsidP="001D459F">
      <w:pPr>
        <w:pStyle w:val="ListParagraph"/>
        <w:numPr>
          <w:ilvl w:val="1"/>
          <w:numId w:val="5"/>
        </w:numPr>
        <w:spacing w:after="0" w:line="360" w:lineRule="auto"/>
        <w:ind w:left="1276"/>
        <w:jc w:val="both"/>
        <w:rPr>
          <w:rFonts w:ascii="Times New Roman" w:hAnsi="Times New Roman" w:cs="Times New Roman"/>
          <w:sz w:val="24"/>
          <w:szCs w:val="24"/>
        </w:rPr>
      </w:pPr>
      <w:r w:rsidRPr="00467AE4">
        <w:rPr>
          <w:rFonts w:ascii="Times New Roman" w:hAnsi="Times New Roman" w:cs="Times New Roman"/>
          <w:sz w:val="24"/>
          <w:szCs w:val="24"/>
        </w:rPr>
        <w:t>Visos medžiagos turi būti naujos, sertifikuotos ir atitinkančios kokybės reikalavimus.</w:t>
      </w:r>
    </w:p>
    <w:p w14:paraId="071B0F6B" w14:textId="77777777" w:rsidR="00440225" w:rsidRPr="00467AE4" w:rsidRDefault="00440225" w:rsidP="001D459F">
      <w:pPr>
        <w:spacing w:after="0" w:line="360" w:lineRule="auto"/>
        <w:ind w:left="357"/>
        <w:jc w:val="both"/>
        <w:rPr>
          <w:rFonts w:ascii="Times New Roman" w:hAnsi="Times New Roman" w:cs="Times New Roman"/>
          <w:sz w:val="24"/>
          <w:szCs w:val="24"/>
        </w:rPr>
      </w:pPr>
    </w:p>
    <w:p w14:paraId="7C48653A" w14:textId="77777777" w:rsidR="001D459F" w:rsidRPr="001D459F" w:rsidRDefault="00440225" w:rsidP="001D459F">
      <w:pPr>
        <w:pStyle w:val="ListParagraph"/>
        <w:numPr>
          <w:ilvl w:val="0"/>
          <w:numId w:val="5"/>
        </w:numPr>
        <w:spacing w:after="0" w:line="360" w:lineRule="auto"/>
        <w:ind w:left="709" w:hanging="349"/>
        <w:rPr>
          <w:rFonts w:ascii="Times New Roman" w:hAnsi="Times New Roman" w:cs="Times New Roman"/>
          <w:sz w:val="24"/>
          <w:szCs w:val="24"/>
        </w:rPr>
      </w:pPr>
      <w:r w:rsidRPr="00467AE4">
        <w:rPr>
          <w:rFonts w:ascii="Times New Roman" w:hAnsi="Times New Roman" w:cs="Times New Roman"/>
          <w:b/>
          <w:bCs/>
          <w:sz w:val="24"/>
          <w:szCs w:val="24"/>
        </w:rPr>
        <w:t>Kiti reikalavimai</w:t>
      </w:r>
    </w:p>
    <w:p w14:paraId="078E04C8" w14:textId="4818D8F7" w:rsidR="000467B9" w:rsidRDefault="00440225" w:rsidP="001D459F">
      <w:pPr>
        <w:pStyle w:val="ListParagraph"/>
        <w:spacing w:after="0" w:line="360" w:lineRule="auto"/>
        <w:ind w:left="709"/>
        <w:jc w:val="both"/>
        <w:rPr>
          <w:rFonts w:ascii="Times New Roman" w:hAnsi="Times New Roman" w:cs="Times New Roman"/>
          <w:sz w:val="24"/>
          <w:szCs w:val="24"/>
        </w:rPr>
      </w:pPr>
      <w:r w:rsidRPr="00467AE4">
        <w:rPr>
          <w:rFonts w:ascii="Times New Roman" w:hAnsi="Times New Roman" w:cs="Times New Roman"/>
          <w:sz w:val="24"/>
          <w:szCs w:val="24"/>
        </w:rPr>
        <w:br/>
      </w:r>
      <w:r w:rsidR="000467B9" w:rsidRPr="00467AE4">
        <w:rPr>
          <w:rFonts w:ascii="Times New Roman" w:hAnsi="Times New Roman" w:cs="Times New Roman"/>
          <w:sz w:val="24"/>
          <w:szCs w:val="24"/>
        </w:rPr>
        <w:t xml:space="preserve">5.1. </w:t>
      </w:r>
      <w:r w:rsidRPr="00467AE4">
        <w:rPr>
          <w:rFonts w:ascii="Times New Roman" w:hAnsi="Times New Roman" w:cs="Times New Roman"/>
          <w:sz w:val="24"/>
          <w:szCs w:val="24"/>
        </w:rPr>
        <w:t>Užtikrinti, kad esama</w:t>
      </w:r>
      <w:r w:rsidR="00043782" w:rsidRPr="00467AE4">
        <w:rPr>
          <w:rFonts w:ascii="Times New Roman" w:hAnsi="Times New Roman" w:cs="Times New Roman"/>
          <w:sz w:val="24"/>
          <w:szCs w:val="24"/>
        </w:rPr>
        <w:t xml:space="preserve"> Stelų eilėje, kairėje kapavietės pusėje įsiterpusi brandi</w:t>
      </w:r>
      <w:r w:rsidRPr="00467AE4">
        <w:rPr>
          <w:rFonts w:ascii="Times New Roman" w:hAnsi="Times New Roman" w:cs="Times New Roman"/>
          <w:sz w:val="24"/>
          <w:szCs w:val="24"/>
        </w:rPr>
        <w:t xml:space="preserve"> pušis (70 cm skersmens) būtų išsaugota.</w:t>
      </w:r>
    </w:p>
    <w:p w14:paraId="4F0D9546" w14:textId="2A58388F" w:rsidR="000B383E" w:rsidRPr="00467AE4" w:rsidRDefault="000B383E" w:rsidP="001D459F">
      <w:pPr>
        <w:pStyle w:val="ListParagraph"/>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5.2</w:t>
      </w:r>
      <w:r w:rsidRPr="00903B62">
        <w:rPr>
          <w:rFonts w:ascii="Times New Roman" w:hAnsi="Times New Roman" w:cs="Times New Roman"/>
          <w:sz w:val="24"/>
          <w:szCs w:val="24"/>
        </w:rPr>
        <w:t>. Rangovas privalo prieš gamybą suderinti su Universitetu raidžių kalimą ant paminklų, paminklų komplekso granito akmens atspalvį (šviesiai pilką) ir riboženklių–žvakidžių sprendinius</w:t>
      </w:r>
      <w:r w:rsidR="00003EDF" w:rsidRPr="00903B62">
        <w:rPr>
          <w:rFonts w:ascii="Times New Roman" w:hAnsi="Times New Roman" w:cs="Times New Roman"/>
          <w:sz w:val="24"/>
          <w:szCs w:val="24"/>
        </w:rPr>
        <w:t>.</w:t>
      </w:r>
    </w:p>
    <w:p w14:paraId="3C041417" w14:textId="0F3A90C1" w:rsidR="00771A77" w:rsidRPr="00467AE4" w:rsidRDefault="000467B9" w:rsidP="001D459F">
      <w:pPr>
        <w:pStyle w:val="ListParagraph"/>
        <w:spacing w:after="0" w:line="360" w:lineRule="auto"/>
        <w:ind w:left="567" w:firstLine="210"/>
        <w:jc w:val="both"/>
        <w:rPr>
          <w:rFonts w:ascii="Times New Roman" w:hAnsi="Times New Roman" w:cs="Times New Roman"/>
          <w:sz w:val="24"/>
          <w:szCs w:val="24"/>
        </w:rPr>
      </w:pPr>
      <w:r w:rsidRPr="00467AE4">
        <w:rPr>
          <w:rFonts w:ascii="Times New Roman" w:hAnsi="Times New Roman" w:cs="Times New Roman"/>
          <w:sz w:val="24"/>
          <w:szCs w:val="24"/>
        </w:rPr>
        <w:t>5.</w:t>
      </w:r>
      <w:r w:rsidR="000B383E">
        <w:rPr>
          <w:rFonts w:ascii="Times New Roman" w:hAnsi="Times New Roman" w:cs="Times New Roman"/>
          <w:sz w:val="24"/>
          <w:szCs w:val="24"/>
        </w:rPr>
        <w:t>3</w:t>
      </w:r>
      <w:r w:rsidRPr="00467AE4">
        <w:rPr>
          <w:rFonts w:ascii="Times New Roman" w:hAnsi="Times New Roman" w:cs="Times New Roman"/>
          <w:sz w:val="24"/>
          <w:szCs w:val="24"/>
        </w:rPr>
        <w:t xml:space="preserve">. </w:t>
      </w:r>
      <w:r w:rsidR="00440225" w:rsidRPr="00467AE4">
        <w:rPr>
          <w:rFonts w:ascii="Times New Roman" w:hAnsi="Times New Roman" w:cs="Times New Roman"/>
          <w:sz w:val="24"/>
          <w:szCs w:val="24"/>
        </w:rPr>
        <w:t>Užtikrinti minimalų aplinkos trikdymą darbų metu.</w:t>
      </w:r>
    </w:p>
    <w:p w14:paraId="669A6604" w14:textId="61F2CDEF" w:rsidR="00771A77" w:rsidRPr="000B383E" w:rsidRDefault="00771A77" w:rsidP="00E37735">
      <w:pPr>
        <w:pStyle w:val="ListParagraph"/>
        <w:numPr>
          <w:ilvl w:val="1"/>
          <w:numId w:val="9"/>
        </w:numPr>
        <w:tabs>
          <w:tab w:val="left" w:pos="1134"/>
        </w:tabs>
        <w:spacing w:after="0" w:line="360" w:lineRule="auto"/>
        <w:ind w:left="709" w:firstLine="0"/>
        <w:jc w:val="both"/>
        <w:rPr>
          <w:rFonts w:ascii="Times New Roman" w:hAnsi="Times New Roman" w:cs="Times New Roman"/>
          <w:sz w:val="24"/>
          <w:szCs w:val="24"/>
        </w:rPr>
      </w:pPr>
      <w:r w:rsidRPr="000B383E">
        <w:rPr>
          <w:rFonts w:ascii="Times New Roman" w:hAnsi="Times New Roman" w:cs="Times New Roman"/>
          <w:sz w:val="24"/>
          <w:szCs w:val="24"/>
        </w:rPr>
        <w:t>Rangovas privalo užtikrinti, kad vykdant kapavietės įrengimo darbus pažeista aplinka, įskaitant gretimas kapavietes, jų elementus (tvoras, paminklus, dangas ir kt.), taip pat kapinių ribinę tvorą, būtų sutvarkyta ir atstatyta į ne blogesnę būklę, nei buvo iki darbų pradžios.</w:t>
      </w:r>
    </w:p>
    <w:p w14:paraId="6BB2F000" w14:textId="18059F9C" w:rsidR="00467AE4" w:rsidRPr="000B383E" w:rsidRDefault="00771A77" w:rsidP="000B383E">
      <w:pPr>
        <w:pStyle w:val="ListParagraph"/>
        <w:numPr>
          <w:ilvl w:val="1"/>
          <w:numId w:val="9"/>
        </w:numPr>
        <w:spacing w:after="0" w:line="360" w:lineRule="auto"/>
        <w:ind w:left="709" w:firstLine="0"/>
        <w:jc w:val="both"/>
        <w:rPr>
          <w:rFonts w:ascii="Times New Roman" w:hAnsi="Times New Roman" w:cs="Times New Roman"/>
          <w:sz w:val="24"/>
          <w:szCs w:val="24"/>
        </w:rPr>
      </w:pPr>
      <w:r w:rsidRPr="000B383E">
        <w:rPr>
          <w:rFonts w:ascii="Times New Roman" w:hAnsi="Times New Roman" w:cs="Times New Roman"/>
          <w:sz w:val="24"/>
          <w:szCs w:val="24"/>
        </w:rPr>
        <w:t>Teikiant pasiūlymą, rangovas turi įv</w:t>
      </w:r>
      <w:r w:rsidR="0053435F" w:rsidRPr="000B383E">
        <w:rPr>
          <w:rFonts w:ascii="Times New Roman" w:hAnsi="Times New Roman" w:cs="Times New Roman"/>
          <w:sz w:val="24"/>
          <w:szCs w:val="24"/>
        </w:rPr>
        <w:t>ertinti ir į darbų bendrą kainą įskaičiuoti visus reikiamus darbus, paslaugas ir medžiagas, kurios bus reikalingos tam, kad pilnai būtų atlikti Projekte nurodyti darbai ir kad objektas po kapavietės įrengimo darbų būtų tinkamas eksploatuoti.</w:t>
      </w:r>
    </w:p>
    <w:p w14:paraId="4D565F8F" w14:textId="2B5633DA" w:rsidR="003B62DB" w:rsidRPr="004B2AAB" w:rsidRDefault="003B62DB" w:rsidP="004B2AAB">
      <w:pPr>
        <w:spacing w:after="0" w:line="360" w:lineRule="auto"/>
        <w:jc w:val="both"/>
        <w:rPr>
          <w:rFonts w:ascii="Times New Roman" w:hAnsi="Times New Roman" w:cs="Times New Roman"/>
          <w:sz w:val="24"/>
          <w:szCs w:val="24"/>
        </w:rPr>
      </w:pPr>
    </w:p>
    <w:p w14:paraId="7170CB17" w14:textId="77777777" w:rsidR="00440225" w:rsidRPr="00467AE4" w:rsidRDefault="00440225" w:rsidP="001D459F">
      <w:pPr>
        <w:jc w:val="both"/>
        <w:rPr>
          <w:rFonts w:ascii="Times New Roman" w:hAnsi="Times New Roman" w:cs="Times New Roman"/>
          <w:b/>
          <w:bCs/>
          <w:sz w:val="24"/>
          <w:szCs w:val="24"/>
        </w:rPr>
      </w:pPr>
    </w:p>
    <w:p w14:paraId="77CA8AB8" w14:textId="5D4C62F4" w:rsidR="00440225" w:rsidRPr="00467AE4" w:rsidRDefault="00440225" w:rsidP="000B383E">
      <w:pPr>
        <w:pStyle w:val="ListParagraph"/>
        <w:numPr>
          <w:ilvl w:val="0"/>
          <w:numId w:val="9"/>
        </w:numPr>
        <w:spacing w:after="0" w:line="480" w:lineRule="auto"/>
        <w:ind w:left="709"/>
        <w:jc w:val="both"/>
        <w:rPr>
          <w:rFonts w:ascii="Times New Roman" w:hAnsi="Times New Roman" w:cs="Times New Roman"/>
          <w:b/>
          <w:bCs/>
          <w:sz w:val="24"/>
          <w:szCs w:val="24"/>
        </w:rPr>
      </w:pPr>
      <w:r w:rsidRPr="00467AE4">
        <w:rPr>
          <w:rFonts w:ascii="Times New Roman" w:hAnsi="Times New Roman" w:cs="Times New Roman"/>
          <w:b/>
          <w:bCs/>
          <w:sz w:val="24"/>
          <w:szCs w:val="24"/>
        </w:rPr>
        <w:t>Papildoma informacija</w:t>
      </w:r>
    </w:p>
    <w:p w14:paraId="732516A1" w14:textId="77777777" w:rsidR="00AA333D" w:rsidRPr="00467AE4" w:rsidRDefault="00AA333D" w:rsidP="001D459F">
      <w:pPr>
        <w:pStyle w:val="ListParagraph"/>
        <w:jc w:val="both"/>
        <w:rPr>
          <w:rFonts w:ascii="Times New Roman" w:hAnsi="Times New Roman" w:cs="Times New Roman"/>
          <w:sz w:val="24"/>
          <w:szCs w:val="24"/>
        </w:rPr>
      </w:pPr>
    </w:p>
    <w:p w14:paraId="5FAE2ED6" w14:textId="77777777" w:rsidR="000467B9" w:rsidRPr="00467AE4" w:rsidRDefault="00440225" w:rsidP="001D459F">
      <w:pPr>
        <w:pStyle w:val="ListParagraph"/>
        <w:numPr>
          <w:ilvl w:val="1"/>
          <w:numId w:val="8"/>
        </w:numPr>
        <w:spacing w:after="0" w:line="360" w:lineRule="auto"/>
        <w:jc w:val="both"/>
        <w:rPr>
          <w:rFonts w:ascii="Times New Roman" w:hAnsi="Times New Roman" w:cs="Times New Roman"/>
          <w:sz w:val="24"/>
          <w:szCs w:val="24"/>
        </w:rPr>
      </w:pPr>
      <w:r w:rsidRPr="00467AE4">
        <w:rPr>
          <w:rFonts w:ascii="Times New Roman" w:hAnsi="Times New Roman" w:cs="Times New Roman"/>
          <w:sz w:val="24"/>
          <w:szCs w:val="24"/>
        </w:rPr>
        <w:t>Darbus vykdyti pagal galiojančius LR teisės aktus ir Kauno miesto kapinių priežiūros taisykles.</w:t>
      </w:r>
    </w:p>
    <w:p w14:paraId="2143CE7C" w14:textId="611F3EBD" w:rsidR="00440225" w:rsidRPr="00467AE4" w:rsidRDefault="003D79B7" w:rsidP="001D459F">
      <w:pPr>
        <w:pStyle w:val="ListParagraph"/>
        <w:numPr>
          <w:ilvl w:val="1"/>
          <w:numId w:val="8"/>
        </w:numPr>
        <w:spacing w:after="0" w:line="360" w:lineRule="auto"/>
        <w:jc w:val="both"/>
        <w:rPr>
          <w:rFonts w:ascii="Times New Roman" w:hAnsi="Times New Roman" w:cs="Times New Roman"/>
          <w:sz w:val="24"/>
          <w:szCs w:val="24"/>
        </w:rPr>
      </w:pPr>
      <w:r w:rsidRPr="00467AE4">
        <w:rPr>
          <w:rFonts w:ascii="Times New Roman" w:hAnsi="Times New Roman" w:cs="Times New Roman"/>
          <w:sz w:val="24"/>
          <w:szCs w:val="24"/>
        </w:rPr>
        <w:t xml:space="preserve">Visi darbai turi būti atliekami pagal parengtą </w:t>
      </w:r>
      <w:r w:rsidR="007852C8" w:rsidRPr="00467AE4">
        <w:rPr>
          <w:rFonts w:ascii="Times New Roman" w:hAnsi="Times New Roman" w:cs="Times New Roman"/>
          <w:sz w:val="24"/>
          <w:szCs w:val="24"/>
        </w:rPr>
        <w:t>P</w:t>
      </w:r>
      <w:r w:rsidRPr="00467AE4">
        <w:rPr>
          <w:rFonts w:ascii="Times New Roman" w:hAnsi="Times New Roman" w:cs="Times New Roman"/>
          <w:sz w:val="24"/>
          <w:szCs w:val="24"/>
        </w:rPr>
        <w:t>rojektą, vadovaujantis grafinėje projekto dalyje pateiktais architektūriniais–statybiniais sprendiniais ir numatytų medžiagų žiniaraščiu.</w:t>
      </w:r>
      <w:r w:rsidR="00440225" w:rsidRPr="00467AE4">
        <w:rPr>
          <w:rFonts w:ascii="Times New Roman" w:hAnsi="Times New Roman" w:cs="Times New Roman"/>
          <w:sz w:val="24"/>
          <w:szCs w:val="24"/>
        </w:rPr>
        <w:br/>
      </w:r>
    </w:p>
    <w:p w14:paraId="7112AFFE" w14:textId="77777777" w:rsidR="00EE6CC7" w:rsidRDefault="00EE6CC7" w:rsidP="00440225">
      <w:pPr>
        <w:spacing w:after="0" w:line="360" w:lineRule="auto"/>
        <w:ind w:left="357"/>
        <w:rPr>
          <w:rFonts w:ascii="Times New Roman" w:hAnsi="Times New Roman" w:cs="Times New Roman"/>
          <w:sz w:val="24"/>
          <w:szCs w:val="24"/>
        </w:rPr>
      </w:pPr>
    </w:p>
    <w:p w14:paraId="722BE982" w14:textId="144267BC" w:rsidR="00440225" w:rsidRPr="00883404" w:rsidRDefault="00EE6CC7" w:rsidP="00440225">
      <w:pPr>
        <w:spacing w:after="0" w:line="360" w:lineRule="auto"/>
        <w:ind w:left="357"/>
        <w:rPr>
          <w:rFonts w:ascii="Times New Roman" w:hAnsi="Times New Roman" w:cs="Times New Roman"/>
        </w:rPr>
      </w:pPr>
      <w:r w:rsidRPr="00467AE4">
        <w:rPr>
          <w:rFonts w:ascii="Times New Roman" w:hAnsi="Times New Roman" w:cs="Times New Roman"/>
          <w:sz w:val="24"/>
          <w:szCs w:val="24"/>
        </w:rPr>
        <w:t>PRIDEDAMA:</w:t>
      </w:r>
      <w:r w:rsidR="00883404" w:rsidRPr="00467AE4">
        <w:rPr>
          <w:rFonts w:ascii="Times New Roman" w:hAnsi="Times New Roman" w:cs="Times New Roman"/>
          <w:sz w:val="24"/>
          <w:szCs w:val="24"/>
        </w:rPr>
        <w:t xml:space="preserve"> </w:t>
      </w:r>
      <w:r w:rsidR="00AA333D" w:rsidRPr="00467AE4">
        <w:rPr>
          <w:rFonts w:ascii="Times New Roman" w:hAnsi="Times New Roman" w:cs="Times New Roman"/>
          <w:sz w:val="24"/>
          <w:szCs w:val="24"/>
        </w:rPr>
        <w:t>P</w:t>
      </w:r>
      <w:r w:rsidR="00440225" w:rsidRPr="00467AE4">
        <w:rPr>
          <w:rFonts w:ascii="Times New Roman" w:hAnsi="Times New Roman" w:cs="Times New Roman"/>
          <w:sz w:val="24"/>
          <w:szCs w:val="24"/>
        </w:rPr>
        <w:t>rojekt</w:t>
      </w:r>
      <w:r w:rsidR="00883404" w:rsidRPr="00467AE4">
        <w:rPr>
          <w:rFonts w:ascii="Times New Roman" w:hAnsi="Times New Roman" w:cs="Times New Roman"/>
          <w:sz w:val="24"/>
          <w:szCs w:val="24"/>
        </w:rPr>
        <w:t>as (1</w:t>
      </w:r>
      <w:r w:rsidR="00BE7861" w:rsidRPr="00467AE4">
        <w:rPr>
          <w:rFonts w:ascii="Times New Roman" w:hAnsi="Times New Roman" w:cs="Times New Roman"/>
          <w:sz w:val="24"/>
          <w:szCs w:val="24"/>
        </w:rPr>
        <w:t>6</w:t>
      </w:r>
      <w:r w:rsidR="00883404" w:rsidRPr="00467AE4">
        <w:rPr>
          <w:rFonts w:ascii="Times New Roman" w:hAnsi="Times New Roman" w:cs="Times New Roman"/>
          <w:sz w:val="24"/>
          <w:szCs w:val="24"/>
        </w:rPr>
        <w:t xml:space="preserve"> lapų). </w:t>
      </w:r>
      <w:r w:rsidR="00440225" w:rsidRPr="00883404">
        <w:rPr>
          <w:rFonts w:ascii="Times New Roman" w:hAnsi="Times New Roman" w:cs="Times New Roman"/>
        </w:rPr>
        <w:br/>
      </w:r>
    </w:p>
    <w:p w14:paraId="160D69C1" w14:textId="77777777" w:rsidR="00440225" w:rsidRPr="00883404" w:rsidRDefault="00440225" w:rsidP="00440225">
      <w:pPr>
        <w:rPr>
          <w:rFonts w:ascii="Times New Roman" w:hAnsi="Times New Roman" w:cs="Times New Roman"/>
          <w:b/>
          <w:bCs/>
          <w:sz w:val="26"/>
          <w:szCs w:val="26"/>
        </w:rPr>
      </w:pPr>
    </w:p>
    <w:sectPr w:rsidR="00440225" w:rsidRPr="00883404" w:rsidSect="008B2245">
      <w:type w:val="continuous"/>
      <w:pgSz w:w="11910" w:h="16840" w:code="9"/>
      <w:pgMar w:top="720" w:right="720" w:bottom="720" w:left="720"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6BB6"/>
    <w:multiLevelType w:val="hybridMultilevel"/>
    <w:tmpl w:val="10F266F6"/>
    <w:lvl w:ilvl="0" w:tplc="3AD67D3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096D4CB3"/>
    <w:multiLevelType w:val="multilevel"/>
    <w:tmpl w:val="B04495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990F0C"/>
    <w:multiLevelType w:val="multilevel"/>
    <w:tmpl w:val="FDA4287A"/>
    <w:lvl w:ilvl="0">
      <w:start w:val="5"/>
      <w:numFmt w:val="decimal"/>
      <w:lvlText w:val="%1."/>
      <w:lvlJc w:val="left"/>
      <w:pPr>
        <w:ind w:left="360" w:hanging="360"/>
      </w:pPr>
      <w:rPr>
        <w:rFonts w:hint="default"/>
        <w:sz w:val="24"/>
      </w:rPr>
    </w:lvl>
    <w:lvl w:ilvl="1">
      <w:start w:val="3"/>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3" w15:restartNumberingAfterBreak="0">
    <w:nsid w:val="14930772"/>
    <w:multiLevelType w:val="hybridMultilevel"/>
    <w:tmpl w:val="A4585538"/>
    <w:lvl w:ilvl="0" w:tplc="BC1AA872">
      <w:numFmt w:val="bullet"/>
      <w:lvlText w:val="-"/>
      <w:lvlJc w:val="left"/>
      <w:pPr>
        <w:ind w:left="1211" w:hanging="360"/>
      </w:pPr>
      <w:rPr>
        <w:rFonts w:ascii="Times New Roman" w:eastAsiaTheme="minorHAnsi" w:hAnsi="Times New Roman" w:cs="Times New Roman" w:hint="default"/>
        <w:u w:val="none"/>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27907574"/>
    <w:multiLevelType w:val="multilevel"/>
    <w:tmpl w:val="5FE411B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DF18E9"/>
    <w:multiLevelType w:val="multilevel"/>
    <w:tmpl w:val="94F2A046"/>
    <w:lvl w:ilvl="0">
      <w:start w:val="5"/>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35B558D"/>
    <w:multiLevelType w:val="multilevel"/>
    <w:tmpl w:val="8DE03244"/>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3136" w:hanging="720"/>
      </w:pPr>
      <w:rPr>
        <w:rFonts w:hint="default"/>
      </w:rPr>
    </w:lvl>
    <w:lvl w:ilvl="3">
      <w:start w:val="1"/>
      <w:numFmt w:val="decimal"/>
      <w:lvlText w:val="%1.%2.%3.%4."/>
      <w:lvlJc w:val="left"/>
      <w:pPr>
        <w:ind w:left="4344" w:hanging="720"/>
      </w:pPr>
      <w:rPr>
        <w:rFonts w:hint="default"/>
      </w:rPr>
    </w:lvl>
    <w:lvl w:ilvl="4">
      <w:start w:val="1"/>
      <w:numFmt w:val="decimal"/>
      <w:lvlText w:val="%1.%2.%3.%4.%5."/>
      <w:lvlJc w:val="left"/>
      <w:pPr>
        <w:ind w:left="5912" w:hanging="1080"/>
      </w:pPr>
      <w:rPr>
        <w:rFonts w:hint="default"/>
      </w:rPr>
    </w:lvl>
    <w:lvl w:ilvl="5">
      <w:start w:val="1"/>
      <w:numFmt w:val="decimal"/>
      <w:lvlText w:val="%1.%2.%3.%4.%5.%6."/>
      <w:lvlJc w:val="left"/>
      <w:pPr>
        <w:ind w:left="7120" w:hanging="1080"/>
      </w:pPr>
      <w:rPr>
        <w:rFonts w:hint="default"/>
      </w:rPr>
    </w:lvl>
    <w:lvl w:ilvl="6">
      <w:start w:val="1"/>
      <w:numFmt w:val="decimal"/>
      <w:lvlText w:val="%1.%2.%3.%4.%5.%6.%7."/>
      <w:lvlJc w:val="left"/>
      <w:pPr>
        <w:ind w:left="8688" w:hanging="1440"/>
      </w:pPr>
      <w:rPr>
        <w:rFonts w:hint="default"/>
      </w:rPr>
    </w:lvl>
    <w:lvl w:ilvl="7">
      <w:start w:val="1"/>
      <w:numFmt w:val="decimal"/>
      <w:lvlText w:val="%1.%2.%3.%4.%5.%6.%7.%8."/>
      <w:lvlJc w:val="left"/>
      <w:pPr>
        <w:ind w:left="9896" w:hanging="1440"/>
      </w:pPr>
      <w:rPr>
        <w:rFonts w:hint="default"/>
      </w:rPr>
    </w:lvl>
    <w:lvl w:ilvl="8">
      <w:start w:val="1"/>
      <w:numFmt w:val="decimal"/>
      <w:lvlText w:val="%1.%2.%3.%4.%5.%6.%7.%8.%9."/>
      <w:lvlJc w:val="left"/>
      <w:pPr>
        <w:ind w:left="11464" w:hanging="1800"/>
      </w:pPr>
      <w:rPr>
        <w:rFonts w:hint="default"/>
      </w:rPr>
    </w:lvl>
  </w:abstractNum>
  <w:abstractNum w:abstractNumId="7" w15:restartNumberingAfterBreak="0">
    <w:nsid w:val="3511071F"/>
    <w:multiLevelType w:val="multilevel"/>
    <w:tmpl w:val="AE801054"/>
    <w:lvl w:ilvl="0">
      <w:start w:val="4"/>
      <w:numFmt w:val="decimal"/>
      <w:lvlText w:val="%1."/>
      <w:lvlJc w:val="left"/>
      <w:pPr>
        <w:ind w:left="720" w:hanging="360"/>
      </w:pPr>
      <w:rPr>
        <w:rFonts w:hint="default"/>
        <w:b/>
        <w:bCs/>
      </w:rPr>
    </w:lvl>
    <w:lvl w:ilvl="1">
      <w:start w:val="1"/>
      <w:numFmt w:val="decimal"/>
      <w:isLgl/>
      <w:lvlText w:val="%1.%2."/>
      <w:lvlJc w:val="left"/>
      <w:pPr>
        <w:ind w:left="765" w:hanging="40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 w15:restartNumberingAfterBreak="0">
    <w:nsid w:val="4C995F67"/>
    <w:multiLevelType w:val="multilevel"/>
    <w:tmpl w:val="7D801794"/>
    <w:lvl w:ilvl="0">
      <w:start w:val="1"/>
      <w:numFmt w:val="decimal"/>
      <w:lvlText w:val="%1."/>
      <w:lvlJc w:val="left"/>
      <w:pPr>
        <w:tabs>
          <w:tab w:val="num" w:pos="1125"/>
        </w:tabs>
        <w:ind w:left="1125" w:hanging="1125"/>
      </w:pPr>
      <w:rPr>
        <w:rFonts w:hint="default"/>
        <w:b/>
        <w:color w:val="000000"/>
      </w:rPr>
    </w:lvl>
    <w:lvl w:ilvl="1">
      <w:start w:val="1"/>
      <w:numFmt w:val="decimal"/>
      <w:lvlText w:val="%1.%2."/>
      <w:lvlJc w:val="left"/>
      <w:pPr>
        <w:tabs>
          <w:tab w:val="num" w:pos="1482"/>
        </w:tabs>
        <w:ind w:left="1482" w:hanging="1125"/>
      </w:pPr>
      <w:rPr>
        <w:rFonts w:hint="default"/>
        <w:b/>
        <w:color w:val="000000"/>
      </w:rPr>
    </w:lvl>
    <w:lvl w:ilvl="2">
      <w:start w:val="1"/>
      <w:numFmt w:val="decimal"/>
      <w:lvlText w:val="%1.%2.%3."/>
      <w:lvlJc w:val="left"/>
      <w:pPr>
        <w:tabs>
          <w:tab w:val="num" w:pos="1839"/>
        </w:tabs>
        <w:ind w:left="1839" w:hanging="1125"/>
      </w:pPr>
      <w:rPr>
        <w:rFonts w:hint="default"/>
        <w:b/>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num w:numId="1" w16cid:durableId="788933031">
    <w:abstractNumId w:val="8"/>
  </w:num>
  <w:num w:numId="2" w16cid:durableId="558712936">
    <w:abstractNumId w:val="1"/>
  </w:num>
  <w:num w:numId="3" w16cid:durableId="722829290">
    <w:abstractNumId w:val="3"/>
  </w:num>
  <w:num w:numId="4" w16cid:durableId="1338188875">
    <w:abstractNumId w:val="0"/>
  </w:num>
  <w:num w:numId="5" w16cid:durableId="1271202452">
    <w:abstractNumId w:val="7"/>
  </w:num>
  <w:num w:numId="6" w16cid:durableId="1714571504">
    <w:abstractNumId w:val="6"/>
  </w:num>
  <w:num w:numId="7" w16cid:durableId="752505555">
    <w:abstractNumId w:val="2"/>
  </w:num>
  <w:num w:numId="8" w16cid:durableId="48234810">
    <w:abstractNumId w:val="4"/>
  </w:num>
  <w:num w:numId="9" w16cid:durableId="6223500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03"/>
    <w:rsid w:val="00003EDF"/>
    <w:rsid w:val="000110E4"/>
    <w:rsid w:val="00043782"/>
    <w:rsid w:val="000467B9"/>
    <w:rsid w:val="00062F24"/>
    <w:rsid w:val="000B383E"/>
    <w:rsid w:val="000D33F7"/>
    <w:rsid w:val="000D7EC5"/>
    <w:rsid w:val="001D459F"/>
    <w:rsid w:val="00203C23"/>
    <w:rsid w:val="00210BB3"/>
    <w:rsid w:val="00222280"/>
    <w:rsid w:val="00261DC7"/>
    <w:rsid w:val="00321112"/>
    <w:rsid w:val="003419F6"/>
    <w:rsid w:val="00342C6A"/>
    <w:rsid w:val="00350446"/>
    <w:rsid w:val="003B62DB"/>
    <w:rsid w:val="003D79B7"/>
    <w:rsid w:val="00440225"/>
    <w:rsid w:val="00444C13"/>
    <w:rsid w:val="00467AE4"/>
    <w:rsid w:val="0048415A"/>
    <w:rsid w:val="004847AF"/>
    <w:rsid w:val="004A020E"/>
    <w:rsid w:val="004B2AAB"/>
    <w:rsid w:val="004C5406"/>
    <w:rsid w:val="004D3107"/>
    <w:rsid w:val="004E62BF"/>
    <w:rsid w:val="004F6EEB"/>
    <w:rsid w:val="0053435F"/>
    <w:rsid w:val="00560E58"/>
    <w:rsid w:val="0058238F"/>
    <w:rsid w:val="005B4DBE"/>
    <w:rsid w:val="005F6F56"/>
    <w:rsid w:val="0061150F"/>
    <w:rsid w:val="00616FBF"/>
    <w:rsid w:val="00660987"/>
    <w:rsid w:val="00662347"/>
    <w:rsid w:val="00671358"/>
    <w:rsid w:val="006D4EC6"/>
    <w:rsid w:val="006F3C0B"/>
    <w:rsid w:val="00707085"/>
    <w:rsid w:val="00714603"/>
    <w:rsid w:val="00771A77"/>
    <w:rsid w:val="00780D0B"/>
    <w:rsid w:val="007852C8"/>
    <w:rsid w:val="007858FE"/>
    <w:rsid w:val="007E583C"/>
    <w:rsid w:val="00833335"/>
    <w:rsid w:val="008646F5"/>
    <w:rsid w:val="00883404"/>
    <w:rsid w:val="008B2245"/>
    <w:rsid w:val="008C1809"/>
    <w:rsid w:val="00903B62"/>
    <w:rsid w:val="00906446"/>
    <w:rsid w:val="00924096"/>
    <w:rsid w:val="00937E46"/>
    <w:rsid w:val="009562EF"/>
    <w:rsid w:val="00957B74"/>
    <w:rsid w:val="009E4AC3"/>
    <w:rsid w:val="009F1C32"/>
    <w:rsid w:val="00A00745"/>
    <w:rsid w:val="00A33516"/>
    <w:rsid w:val="00A33586"/>
    <w:rsid w:val="00A96421"/>
    <w:rsid w:val="00AA210F"/>
    <w:rsid w:val="00AA333D"/>
    <w:rsid w:val="00AC06F5"/>
    <w:rsid w:val="00AF7F45"/>
    <w:rsid w:val="00B24125"/>
    <w:rsid w:val="00B86EBC"/>
    <w:rsid w:val="00BB643E"/>
    <w:rsid w:val="00BE7861"/>
    <w:rsid w:val="00C65D99"/>
    <w:rsid w:val="00CC7B00"/>
    <w:rsid w:val="00D250CD"/>
    <w:rsid w:val="00D30304"/>
    <w:rsid w:val="00D66961"/>
    <w:rsid w:val="00D75488"/>
    <w:rsid w:val="00D87795"/>
    <w:rsid w:val="00DA4506"/>
    <w:rsid w:val="00E37735"/>
    <w:rsid w:val="00EE6CC7"/>
    <w:rsid w:val="00F3494B"/>
    <w:rsid w:val="00F43361"/>
    <w:rsid w:val="00F93560"/>
    <w:rsid w:val="00FE3D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AF246"/>
  <w15:chartTrackingRefBased/>
  <w15:docId w15:val="{0CC7C225-3525-44C8-9F4C-02DA5C64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46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46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46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46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46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46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46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46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46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46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46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46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46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46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46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46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46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4603"/>
    <w:rPr>
      <w:rFonts w:eastAsiaTheme="majorEastAsia" w:cstheme="majorBidi"/>
      <w:color w:val="272727" w:themeColor="text1" w:themeTint="D8"/>
    </w:rPr>
  </w:style>
  <w:style w:type="paragraph" w:styleId="Title">
    <w:name w:val="Title"/>
    <w:basedOn w:val="Normal"/>
    <w:next w:val="Normal"/>
    <w:link w:val="TitleChar"/>
    <w:uiPriority w:val="10"/>
    <w:qFormat/>
    <w:rsid w:val="007146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6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46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46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4603"/>
    <w:pPr>
      <w:spacing w:before="160"/>
      <w:jc w:val="center"/>
    </w:pPr>
    <w:rPr>
      <w:i/>
      <w:iCs/>
      <w:color w:val="404040" w:themeColor="text1" w:themeTint="BF"/>
    </w:rPr>
  </w:style>
  <w:style w:type="character" w:customStyle="1" w:styleId="QuoteChar">
    <w:name w:val="Quote Char"/>
    <w:basedOn w:val="DefaultParagraphFont"/>
    <w:link w:val="Quote"/>
    <w:uiPriority w:val="29"/>
    <w:rsid w:val="00714603"/>
    <w:rPr>
      <w:i/>
      <w:iCs/>
      <w:color w:val="404040" w:themeColor="text1" w:themeTint="BF"/>
    </w:rPr>
  </w:style>
  <w:style w:type="paragraph" w:styleId="ListParagraph">
    <w:name w:val="List Paragraph"/>
    <w:basedOn w:val="Normal"/>
    <w:uiPriority w:val="34"/>
    <w:qFormat/>
    <w:rsid w:val="00714603"/>
    <w:pPr>
      <w:ind w:left="720"/>
      <w:contextualSpacing/>
    </w:pPr>
  </w:style>
  <w:style w:type="character" w:styleId="IntenseEmphasis">
    <w:name w:val="Intense Emphasis"/>
    <w:basedOn w:val="DefaultParagraphFont"/>
    <w:uiPriority w:val="21"/>
    <w:qFormat/>
    <w:rsid w:val="00714603"/>
    <w:rPr>
      <w:i/>
      <w:iCs/>
      <w:color w:val="0F4761" w:themeColor="accent1" w:themeShade="BF"/>
    </w:rPr>
  </w:style>
  <w:style w:type="paragraph" w:styleId="IntenseQuote">
    <w:name w:val="Intense Quote"/>
    <w:basedOn w:val="Normal"/>
    <w:next w:val="Normal"/>
    <w:link w:val="IntenseQuoteChar"/>
    <w:uiPriority w:val="30"/>
    <w:qFormat/>
    <w:rsid w:val="007146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4603"/>
    <w:rPr>
      <w:i/>
      <w:iCs/>
      <w:color w:val="0F4761" w:themeColor="accent1" w:themeShade="BF"/>
    </w:rPr>
  </w:style>
  <w:style w:type="character" w:styleId="IntenseReference">
    <w:name w:val="Intense Reference"/>
    <w:basedOn w:val="DefaultParagraphFont"/>
    <w:uiPriority w:val="32"/>
    <w:qFormat/>
    <w:rsid w:val="00714603"/>
    <w:rPr>
      <w:b/>
      <w:bCs/>
      <w:smallCaps/>
      <w:color w:val="0F4761" w:themeColor="accent1" w:themeShade="BF"/>
      <w:spacing w:val="5"/>
    </w:rPr>
  </w:style>
  <w:style w:type="paragraph" w:styleId="NormalWeb">
    <w:name w:val="Normal (Web)"/>
    <w:basedOn w:val="Normal"/>
    <w:uiPriority w:val="99"/>
    <w:semiHidden/>
    <w:unhideWhenUsed/>
    <w:rsid w:val="00BB643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BB6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902886">
      <w:bodyDiv w:val="1"/>
      <w:marLeft w:val="0"/>
      <w:marRight w:val="0"/>
      <w:marTop w:val="0"/>
      <w:marBottom w:val="0"/>
      <w:divBdr>
        <w:top w:val="none" w:sz="0" w:space="0" w:color="auto"/>
        <w:left w:val="none" w:sz="0" w:space="0" w:color="auto"/>
        <w:bottom w:val="none" w:sz="0" w:space="0" w:color="auto"/>
        <w:right w:val="none" w:sz="0" w:space="0" w:color="auto"/>
      </w:divBdr>
    </w:div>
    <w:div w:id="14064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2268</Words>
  <Characters>1293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Labutienė</dc:creator>
  <cp:keywords/>
  <dc:description/>
  <cp:lastModifiedBy>Sigita Varneckienė</cp:lastModifiedBy>
  <cp:revision>3</cp:revision>
  <cp:lastPrinted>2025-09-11T13:15:00Z</cp:lastPrinted>
  <dcterms:created xsi:type="dcterms:W3CDTF">2025-09-30T14:17:00Z</dcterms:created>
  <dcterms:modified xsi:type="dcterms:W3CDTF">2025-09-30T14:17:00Z</dcterms:modified>
</cp:coreProperties>
</file>